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0F6" w:rsidRDefault="007540F6" w:rsidP="007540F6">
      <w:pPr>
        <w:rPr>
          <w:lang w:val="ro-RO"/>
        </w:rPr>
      </w:pPr>
    </w:p>
    <w:p w:rsidR="007540F6" w:rsidRDefault="007540F6" w:rsidP="007540F6">
      <w:pPr>
        <w:tabs>
          <w:tab w:val="center" w:pos="4680"/>
          <w:tab w:val="right" w:pos="9360"/>
        </w:tabs>
        <w:ind w:firstLine="720"/>
        <w:rPr>
          <w:rFonts w:eastAsia="Calibri"/>
        </w:rPr>
      </w:pPr>
      <w:r>
        <w:rPr>
          <w:noProof/>
        </w:rPr>
        <w:drawing>
          <wp:anchor distT="0" distB="0" distL="114300" distR="114300" simplePos="0" relativeHeight="251658240" behindDoc="1" locked="0" layoutInCell="1" allowOverlap="1">
            <wp:simplePos x="0" y="0"/>
            <wp:positionH relativeFrom="margin">
              <wp:align>left</wp:align>
            </wp:positionH>
            <wp:positionV relativeFrom="paragraph">
              <wp:posOffset>0</wp:posOffset>
            </wp:positionV>
            <wp:extent cx="603250" cy="969645"/>
            <wp:effectExtent l="0" t="0" r="635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sz w:val="32"/>
          <w:szCs w:val="32"/>
        </w:rPr>
        <w:t xml:space="preserve">         </w:t>
      </w:r>
      <w:proofErr w:type="spellStart"/>
      <w:r>
        <w:rPr>
          <w:rFonts w:eastAsia="Calibri"/>
          <w:sz w:val="32"/>
          <w:szCs w:val="32"/>
        </w:rPr>
        <w:t>Județul</w:t>
      </w:r>
      <w:proofErr w:type="spellEnd"/>
      <w:r>
        <w:rPr>
          <w:rFonts w:eastAsia="Calibri"/>
          <w:sz w:val="32"/>
          <w:szCs w:val="32"/>
        </w:rPr>
        <w:t xml:space="preserve"> Sibiu</w:t>
      </w:r>
      <w:r>
        <w:rPr>
          <w:rFonts w:eastAsia="Calibri"/>
          <w:sz w:val="32"/>
          <w:szCs w:val="32"/>
          <w:lang w:val="ro-RO"/>
        </w:rPr>
        <w:t xml:space="preserve"> </w:t>
      </w:r>
      <w:r>
        <w:rPr>
          <w:rFonts w:eastAsia="Calibri"/>
          <w:sz w:val="28"/>
          <w:szCs w:val="28"/>
          <w:lang w:val="ro-RO"/>
        </w:rPr>
        <w:t xml:space="preserve">                                   </w:t>
      </w:r>
      <w:r>
        <w:rPr>
          <w:rFonts w:eastAsia="Calibri"/>
          <w:sz w:val="28"/>
          <w:szCs w:val="28"/>
          <w:lang w:val="ro-RO"/>
        </w:rPr>
        <w:tab/>
        <w:t xml:space="preserve">   </w:t>
      </w:r>
      <w:r>
        <w:rPr>
          <w:rFonts w:eastAsia="Calibri"/>
        </w:rPr>
        <w:t>Tel: 0269/573101</w:t>
      </w:r>
    </w:p>
    <w:p w:rsidR="007540F6" w:rsidRDefault="007540F6" w:rsidP="007540F6">
      <w:pPr>
        <w:tabs>
          <w:tab w:val="center" w:pos="4680"/>
          <w:tab w:val="right" w:pos="9360"/>
        </w:tabs>
        <w:rPr>
          <w:rFonts w:eastAsia="Calibri"/>
        </w:rPr>
      </w:pPr>
      <w:r>
        <w:rPr>
          <w:rFonts w:eastAsia="Calibri"/>
          <w:lang w:val="ro-RO"/>
        </w:rPr>
        <w:t xml:space="preserve">                        </w:t>
      </w:r>
      <w:r>
        <w:rPr>
          <w:rFonts w:eastAsia="Calibri"/>
          <w:sz w:val="32"/>
          <w:szCs w:val="32"/>
          <w:lang w:val="ro-RO"/>
        </w:rPr>
        <w:t>Comuna Poplaca</w:t>
      </w:r>
      <w:r>
        <w:rPr>
          <w:rFonts w:eastAsia="Calibri"/>
          <w:lang w:val="ro-RO"/>
        </w:rPr>
        <w:t xml:space="preserve">                                                             </w:t>
      </w:r>
      <w:r>
        <w:rPr>
          <w:rFonts w:eastAsia="Calibri"/>
        </w:rPr>
        <w:t>Fax: 0269/573100</w:t>
      </w:r>
    </w:p>
    <w:p w:rsidR="007540F6" w:rsidRDefault="007540F6" w:rsidP="007540F6">
      <w:pPr>
        <w:tabs>
          <w:tab w:val="right" w:pos="9360"/>
        </w:tabs>
        <w:jc w:val="both"/>
        <w:rPr>
          <w:rFonts w:eastAsia="Calibri"/>
        </w:rPr>
      </w:pPr>
      <w:r>
        <w:rPr>
          <w:rFonts w:eastAsia="Calibri"/>
          <w:lang w:val="ro-RO"/>
        </w:rPr>
        <w:t xml:space="preserve">                        </w:t>
      </w:r>
      <w:r>
        <w:rPr>
          <w:rFonts w:eastAsia="Calibri"/>
          <w:sz w:val="32"/>
          <w:szCs w:val="32"/>
          <w:lang w:val="ro-RO"/>
        </w:rPr>
        <w:t>Str. Andrei Șaguna, Nr. 572</w:t>
      </w:r>
      <w:r>
        <w:rPr>
          <w:rFonts w:eastAsia="Calibri"/>
        </w:rPr>
        <w:tab/>
        <w:t xml:space="preserve">    e-mail: </w:t>
      </w:r>
      <w:hyperlink r:id="rId5" w:history="1">
        <w:r>
          <w:rPr>
            <w:rStyle w:val="Hyperlink"/>
            <w:rFonts w:eastAsia="Calibri"/>
          </w:rPr>
          <w:t>p_poplaca@yahoo.com</w:t>
        </w:r>
      </w:hyperlink>
    </w:p>
    <w:p w:rsidR="007540F6" w:rsidRDefault="007540F6" w:rsidP="007540F6">
      <w:pPr>
        <w:tabs>
          <w:tab w:val="right" w:pos="9360"/>
        </w:tabs>
        <w:jc w:val="both"/>
        <w:rPr>
          <w:rFonts w:eastAsia="Calibri"/>
        </w:rPr>
      </w:pPr>
    </w:p>
    <w:p w:rsidR="007540F6" w:rsidRDefault="007540F6" w:rsidP="007540F6">
      <w:pPr>
        <w:tabs>
          <w:tab w:val="center" w:pos="4680"/>
          <w:tab w:val="right" w:pos="9360"/>
        </w:tabs>
        <w:ind w:firstLine="720"/>
        <w:rPr>
          <w:rFonts w:ascii="Calibri" w:eastAsia="Calibri" w:hAnsi="Calibri"/>
          <w:sz w:val="22"/>
          <w:szCs w:val="22"/>
        </w:rPr>
      </w:pPr>
      <w:r>
        <w:rPr>
          <w:noProof/>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ragraph">
                  <wp:posOffset>112395</wp:posOffset>
                </wp:positionV>
                <wp:extent cx="68294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6829425" cy="0"/>
                        </a:xfrm>
                        <a:prstGeom prst="line">
                          <a:avLst/>
                        </a:prstGeom>
                        <a:noFill/>
                        <a:ln w="1587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75AB308"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" strokecolor="windowText" strokeweight="1.25pt">
                <v:stroke joinstyle="miter"/>
                <w10:wrap anchorx="margin"/>
              </v:line>
            </w:pict>
          </mc:Fallback>
        </mc:AlternateContent>
      </w:r>
    </w:p>
    <w:p w:rsidR="007540F6" w:rsidRDefault="007540F6" w:rsidP="007540F6">
      <w:pPr>
        <w:rPr>
          <w:b/>
          <w:lang w:val="ro-RO"/>
        </w:rPr>
      </w:pPr>
      <w:r>
        <w:rPr>
          <w:b/>
          <w:lang w:val="ro-RO"/>
        </w:rPr>
        <w:t>Nr. înreg. 2132 din 24.10.</w:t>
      </w:r>
      <w:r>
        <w:rPr>
          <w:b/>
          <w:lang w:val="ro-RO"/>
        </w:rPr>
        <w:t xml:space="preserve">2018   </w:t>
      </w:r>
      <w:r>
        <w:rPr>
          <w:b/>
          <w:lang w:val="ro-RO"/>
        </w:rPr>
        <w:tab/>
      </w:r>
      <w:r>
        <w:rPr>
          <w:b/>
          <w:lang w:val="ro-RO"/>
        </w:rPr>
        <w:tab/>
      </w:r>
      <w:r>
        <w:rPr>
          <w:b/>
          <w:lang w:val="ro-RO"/>
        </w:rPr>
        <w:tab/>
      </w:r>
      <w:r>
        <w:rPr>
          <w:b/>
          <w:lang w:val="ro-RO"/>
        </w:rPr>
        <w:tab/>
      </w:r>
    </w:p>
    <w:p w:rsidR="007540F6" w:rsidRDefault="007540F6" w:rsidP="007540F6">
      <w:pPr>
        <w:rPr>
          <w:b/>
          <w:lang w:val="ro-RO"/>
        </w:rPr>
      </w:pPr>
      <w:r>
        <w:rPr>
          <w:b/>
          <w:lang w:val="ro-RO"/>
        </w:rPr>
        <w:t>Ind. dosar A-7</w:t>
      </w:r>
    </w:p>
    <w:p w:rsidR="007540F6" w:rsidRPr="007540F6" w:rsidRDefault="007540F6" w:rsidP="007540F6">
      <w:pPr>
        <w:spacing w:line="360" w:lineRule="auto"/>
        <w:rPr>
          <w:b/>
          <w:i/>
          <w:lang w:val="ro-RO"/>
        </w:rPr>
      </w:pPr>
    </w:p>
    <w:p w:rsidR="007540F6" w:rsidRPr="007540F6" w:rsidRDefault="007540F6" w:rsidP="007540F6">
      <w:pPr>
        <w:pStyle w:val="ListParagraph"/>
        <w:spacing w:line="360" w:lineRule="auto"/>
        <w:ind w:left="420" w:firstLine="288"/>
        <w:jc w:val="center"/>
        <w:rPr>
          <w:b/>
          <w:i/>
          <w:lang w:val="ro-RO"/>
        </w:rPr>
      </w:pPr>
      <w:r>
        <w:rPr>
          <w:b/>
          <w:i/>
          <w:lang w:val="ro-RO"/>
        </w:rPr>
        <w:t>RAPORT</w:t>
      </w:r>
      <w:bookmarkStart w:id="0" w:name="_GoBack"/>
      <w:bookmarkEnd w:id="0"/>
    </w:p>
    <w:p w:rsidR="007540F6" w:rsidRDefault="007540F6" w:rsidP="007540F6">
      <w:pPr>
        <w:spacing w:line="360" w:lineRule="auto"/>
        <w:ind w:firstLine="420"/>
        <w:rPr>
          <w:b/>
          <w:i/>
          <w:lang w:val="ro-RO"/>
        </w:rPr>
      </w:pPr>
      <w:r>
        <w:rPr>
          <w:b/>
          <w:i/>
          <w:lang w:val="ro-RO"/>
        </w:rPr>
        <w:t>Prin  OUG nr. 63/2010 pentru modificarea şi completarea  Legii nr.273/2006 privind finanţele publice locale,precum şi pentru stabilirea unor măsuri financiare au fost aprobate la nivelul UAT Poplaca 17 posturi.</w:t>
      </w:r>
    </w:p>
    <w:p w:rsidR="007540F6" w:rsidRDefault="007540F6" w:rsidP="007540F6">
      <w:pPr>
        <w:spacing w:line="360" w:lineRule="auto"/>
        <w:ind w:firstLine="420"/>
        <w:rPr>
          <w:b/>
          <w:i/>
          <w:lang w:val="ro-RO"/>
        </w:rPr>
      </w:pPr>
      <w:r>
        <w:rPr>
          <w:b/>
          <w:i/>
          <w:lang w:val="ro-RO"/>
        </w:rPr>
        <w:t>In anul 2016 prin aviz nr.52187 conexat cu nr.50626/2016 a fost avizata de către ANFP structura aparatului de specialitate al primarului comunei Poplaca.</w:t>
      </w:r>
    </w:p>
    <w:p w:rsidR="007540F6" w:rsidRDefault="007540F6" w:rsidP="007540F6">
      <w:pPr>
        <w:spacing w:line="360" w:lineRule="auto"/>
        <w:ind w:firstLine="420"/>
        <w:rPr>
          <w:b/>
          <w:i/>
          <w:lang w:val="ro-RO"/>
        </w:rPr>
      </w:pPr>
      <w:r>
        <w:rPr>
          <w:b/>
          <w:i/>
          <w:lang w:val="ro-RO"/>
        </w:rPr>
        <w:t>Începând cu data de 03.09.2018 s-a solicitat transferul d-lui  Frațilă Bogdan-Traian de către DGRFP Brasov –AJFP Sibiu, vacantându-se astfel postul de inspector superior din cadrul Compartimentului financiar contabil si administrativ.</w:t>
      </w:r>
    </w:p>
    <w:p w:rsidR="007540F6" w:rsidRDefault="007540F6" w:rsidP="007540F6">
      <w:pPr>
        <w:spacing w:line="360" w:lineRule="auto"/>
        <w:ind w:firstLine="420"/>
        <w:rPr>
          <w:b/>
          <w:i/>
          <w:lang w:val="ro-RO"/>
        </w:rPr>
      </w:pPr>
      <w:r>
        <w:rPr>
          <w:b/>
          <w:i/>
          <w:lang w:val="ro-RO"/>
        </w:rPr>
        <w:t>Având în vedere necesitatea angajării unei persoane în domenul impozitelor si taxelor locale se propune transformarea postului de inspector superior vacant din cadrul Compartimentului financiar contabil și administrativ, în inspector debutant, reducându-se astfel cheltuielile de personal.</w:t>
      </w:r>
    </w:p>
    <w:p w:rsidR="007540F6" w:rsidRDefault="007540F6" w:rsidP="007540F6">
      <w:pPr>
        <w:spacing w:line="360" w:lineRule="auto"/>
        <w:ind w:firstLine="420"/>
        <w:rPr>
          <w:b/>
          <w:i/>
          <w:lang w:val="ro-RO"/>
        </w:rPr>
      </w:pPr>
      <w:r>
        <w:rPr>
          <w:b/>
          <w:i/>
          <w:lang w:val="ro-RO"/>
        </w:rPr>
        <w:t>Totodată se desființează functia publică vacantă de inspector superior din cadrul Compartimentului financiar contabil si administrativ și se înființează funcția publică de inspector debutant în cadrul Compartimentului de Stare Civilă, fiind necesar a se angaja o persoană, datorită complexității naturii postului și a volumului mare de lucru.</w:t>
      </w:r>
    </w:p>
    <w:p w:rsidR="007540F6" w:rsidRDefault="007540F6" w:rsidP="007540F6">
      <w:pPr>
        <w:pStyle w:val="Heading2"/>
        <w:spacing w:line="360" w:lineRule="auto"/>
        <w:ind w:firstLine="420"/>
        <w:jc w:val="left"/>
        <w:rPr>
          <w:i/>
          <w:sz w:val="24"/>
        </w:rPr>
      </w:pPr>
      <w:r>
        <w:rPr>
          <w:i/>
          <w:sz w:val="24"/>
        </w:rPr>
        <w:t>Față de cele prezentate s-a întocmit Proiectul de hotărâre privind modificarea şi aprobarea organigramei,a statului de funcţii şi a statului nominal de personal ale  Primăriei comunei Poplaca şi îl propunem spre aprobare.</w:t>
      </w:r>
    </w:p>
    <w:p w:rsidR="007540F6" w:rsidRDefault="007540F6" w:rsidP="007540F6">
      <w:pPr>
        <w:rPr>
          <w:lang w:val="ro-RO" w:eastAsia="ro-RO"/>
        </w:rPr>
      </w:pPr>
    </w:p>
    <w:p w:rsidR="007540F6" w:rsidRDefault="007540F6" w:rsidP="007540F6">
      <w:pPr>
        <w:rPr>
          <w:lang w:val="ro-RO" w:eastAsia="ro-RO"/>
        </w:rPr>
      </w:pPr>
    </w:p>
    <w:p w:rsidR="007540F6" w:rsidRDefault="007540F6" w:rsidP="007540F6">
      <w:pPr>
        <w:rPr>
          <w:lang w:val="ro-RO" w:eastAsia="ro-RO"/>
        </w:rPr>
      </w:pPr>
      <w:r>
        <w:rPr>
          <w:lang w:val="ro-RO" w:eastAsia="ro-RO"/>
        </w:rPr>
        <w:tab/>
      </w:r>
      <w:r>
        <w:rPr>
          <w:lang w:val="ro-RO" w:eastAsia="ro-RO"/>
        </w:rPr>
        <w:tab/>
      </w:r>
      <w:r>
        <w:rPr>
          <w:lang w:val="ro-RO" w:eastAsia="ro-RO"/>
        </w:rPr>
        <w:tab/>
      </w:r>
      <w:r>
        <w:rPr>
          <w:lang w:val="ro-RO" w:eastAsia="ro-RO"/>
        </w:rPr>
        <w:tab/>
      </w:r>
      <w:r>
        <w:rPr>
          <w:lang w:val="ro-RO" w:eastAsia="ro-RO"/>
        </w:rPr>
        <w:tab/>
      </w:r>
      <w:r>
        <w:rPr>
          <w:lang w:val="ro-RO" w:eastAsia="ro-RO"/>
        </w:rPr>
        <w:tab/>
      </w:r>
      <w:r>
        <w:rPr>
          <w:lang w:val="ro-RO" w:eastAsia="ro-RO"/>
        </w:rPr>
        <w:tab/>
      </w:r>
      <w:r>
        <w:rPr>
          <w:lang w:val="ro-RO" w:eastAsia="ro-RO"/>
        </w:rPr>
        <w:t>Secretar,</w:t>
      </w:r>
    </w:p>
    <w:p w:rsidR="007540F6" w:rsidRDefault="007540F6" w:rsidP="007540F6">
      <w:pPr>
        <w:ind w:left="3600"/>
        <w:rPr>
          <w:b/>
          <w:i/>
          <w:lang w:val="ro-RO" w:eastAsia="ro-RO"/>
        </w:rPr>
      </w:pPr>
      <w:r>
        <w:rPr>
          <w:b/>
          <w:i/>
          <w:lang w:val="ro-RO" w:eastAsia="ro-RO"/>
        </w:rPr>
        <w:t xml:space="preserve">   NISTOR IULIANA ELENA</w:t>
      </w:r>
    </w:p>
    <w:p w:rsidR="00F10B2A" w:rsidRDefault="00F10B2A"/>
    <w:sectPr w:rsidR="00F10B2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29"/>
    <w:rsid w:val="004D3C29"/>
    <w:rsid w:val="007540F6"/>
    <w:rsid w:val="00F10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63809"/>
  <w15:chartTrackingRefBased/>
  <w15:docId w15:val="{AA1FD503-E646-4F6C-B3B0-96376DAF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0F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semiHidden/>
    <w:unhideWhenUsed/>
    <w:qFormat/>
    <w:rsid w:val="007540F6"/>
    <w:pPr>
      <w:keepNext/>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540F6"/>
    <w:rPr>
      <w:rFonts w:ascii="Times New Roman" w:eastAsia="Times New Roman" w:hAnsi="Times New Roman" w:cs="Times New Roman"/>
      <w:b/>
      <w:bCs/>
      <w:sz w:val="28"/>
      <w:szCs w:val="24"/>
      <w:lang w:val="ro-RO" w:eastAsia="ro-RO"/>
    </w:rPr>
  </w:style>
  <w:style w:type="paragraph" w:styleId="ListParagraph">
    <w:name w:val="List Paragraph"/>
    <w:basedOn w:val="Normal"/>
    <w:uiPriority w:val="34"/>
    <w:qFormat/>
    <w:rsid w:val="007540F6"/>
    <w:pPr>
      <w:ind w:left="720"/>
      <w:contextualSpacing/>
    </w:pPr>
  </w:style>
  <w:style w:type="character" w:styleId="Hyperlink">
    <w:name w:val="Hyperlink"/>
    <w:basedOn w:val="DefaultParagraphFont"/>
    <w:uiPriority w:val="99"/>
    <w:semiHidden/>
    <w:unhideWhenUsed/>
    <w:rsid w:val="00754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68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2</cp:revision>
  <dcterms:created xsi:type="dcterms:W3CDTF">2018-11-08T10:22:00Z</dcterms:created>
  <dcterms:modified xsi:type="dcterms:W3CDTF">2018-11-08T10:24:00Z</dcterms:modified>
</cp:coreProperties>
</file>